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B504" w14:textId="2E06C41D" w:rsidR="005D40B5" w:rsidRPr="00B278A4" w:rsidRDefault="00B278A4" w:rsidP="00B278A4">
      <w:pPr>
        <w:rPr>
          <w:rFonts w:cstheme="min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AD5A2D" wp14:editId="55D2106E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2186940" cy="1514475"/>
            <wp:effectExtent l="0" t="0" r="3810" b="9525"/>
            <wp:wrapTight wrapText="bothSides">
              <wp:wrapPolygon edited="0">
                <wp:start x="0" y="0"/>
                <wp:lineTo x="0" y="21464"/>
                <wp:lineTo x="21449" y="21464"/>
                <wp:lineTo x="21449" y="0"/>
                <wp:lineTo x="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32"/>
          <w:szCs w:val="32"/>
        </w:rPr>
        <w:t xml:space="preserve">                               </w:t>
      </w:r>
      <w:r w:rsidRPr="00B278A4">
        <w:rPr>
          <w:rFonts w:cstheme="minorHAnsi"/>
          <w:sz w:val="36"/>
          <w:szCs w:val="36"/>
        </w:rPr>
        <w:t>Parish of St. Nicholas Church Dereham</w:t>
      </w:r>
    </w:p>
    <w:p w14:paraId="16790C05" w14:textId="2210CB01" w:rsidR="00B278A4" w:rsidRDefault="00B278A4" w:rsidP="00B278A4">
      <w:pPr>
        <w:rPr>
          <w:rFonts w:cstheme="minorHAnsi"/>
          <w:sz w:val="44"/>
          <w:szCs w:val="44"/>
        </w:rPr>
      </w:pPr>
      <w:r>
        <w:rPr>
          <w:rFonts w:cstheme="minorHAnsi"/>
          <w:sz w:val="32"/>
          <w:szCs w:val="32"/>
        </w:rPr>
        <w:t xml:space="preserve">            </w:t>
      </w:r>
      <w:r w:rsidR="00175376">
        <w:rPr>
          <w:rFonts w:cstheme="minorHAnsi"/>
          <w:sz w:val="44"/>
          <w:szCs w:val="44"/>
        </w:rPr>
        <w:t xml:space="preserve">Church </w:t>
      </w:r>
      <w:r w:rsidR="008656FE">
        <w:rPr>
          <w:rFonts w:cstheme="minorHAnsi"/>
          <w:sz w:val="44"/>
          <w:szCs w:val="44"/>
        </w:rPr>
        <w:t xml:space="preserve">Emergency </w:t>
      </w:r>
      <w:r w:rsidR="00175376">
        <w:rPr>
          <w:rFonts w:cstheme="minorHAnsi"/>
          <w:sz w:val="44"/>
          <w:szCs w:val="44"/>
        </w:rPr>
        <w:t>Evacuation of Building Procedure</w:t>
      </w:r>
    </w:p>
    <w:p w14:paraId="401980E2" w14:textId="4E661718" w:rsidR="00090221" w:rsidRPr="00090221" w:rsidRDefault="00090221" w:rsidP="00090221">
      <w:pPr>
        <w:jc w:val="center"/>
        <w:rPr>
          <w:rFonts w:cstheme="minorHAnsi"/>
          <w:sz w:val="36"/>
          <w:szCs w:val="36"/>
        </w:rPr>
      </w:pPr>
      <w:r w:rsidRPr="00090221">
        <w:rPr>
          <w:rFonts w:cstheme="minorHAnsi"/>
          <w:sz w:val="36"/>
          <w:szCs w:val="36"/>
        </w:rPr>
        <w:t xml:space="preserve">For ticketed events </w:t>
      </w:r>
      <w:r>
        <w:rPr>
          <w:rFonts w:cstheme="minorHAnsi"/>
          <w:sz w:val="36"/>
          <w:szCs w:val="36"/>
        </w:rPr>
        <w:t xml:space="preserve">     </w:t>
      </w:r>
    </w:p>
    <w:p w14:paraId="3F5A921D" w14:textId="43D06F74" w:rsidR="005B46AD" w:rsidRDefault="005B46AD" w:rsidP="005B46A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</w:t>
      </w:r>
      <w:r w:rsidR="00090221">
        <w:rPr>
          <w:rFonts w:cstheme="minorHAnsi"/>
          <w:sz w:val="28"/>
          <w:szCs w:val="28"/>
        </w:rPr>
        <w:t xml:space="preserve">        </w:t>
      </w:r>
      <w:r w:rsidRPr="00B278A4">
        <w:rPr>
          <w:rFonts w:cstheme="minorHAnsi"/>
          <w:sz w:val="28"/>
          <w:szCs w:val="28"/>
        </w:rPr>
        <w:t>Date of first risk assessment:</w:t>
      </w:r>
      <w:r>
        <w:rPr>
          <w:rFonts w:cstheme="minorHAnsi"/>
          <w:sz w:val="28"/>
          <w:szCs w:val="28"/>
        </w:rPr>
        <w:t xml:space="preserve"> </w:t>
      </w:r>
      <w:r w:rsidR="0040142A">
        <w:rPr>
          <w:rFonts w:cstheme="minorHAnsi"/>
          <w:sz w:val="28"/>
          <w:szCs w:val="28"/>
        </w:rPr>
        <w:t>11</w:t>
      </w:r>
      <w:r>
        <w:rPr>
          <w:rFonts w:cstheme="minorHAnsi"/>
          <w:sz w:val="28"/>
          <w:szCs w:val="28"/>
        </w:rPr>
        <w:t>/0</w:t>
      </w:r>
      <w:r w:rsidR="0040142A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>/2022</w:t>
      </w:r>
    </w:p>
    <w:p w14:paraId="10A4363C" w14:textId="7088A8C1" w:rsidR="005B46AD" w:rsidRPr="00B278A4" w:rsidRDefault="00090221" w:rsidP="00090221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</w:t>
      </w:r>
      <w:r w:rsidR="005B46AD">
        <w:rPr>
          <w:rFonts w:cstheme="minorHAnsi"/>
          <w:sz w:val="28"/>
          <w:szCs w:val="28"/>
        </w:rPr>
        <w:t xml:space="preserve">Time/frequency: </w:t>
      </w:r>
      <w:r w:rsidR="00970CD5">
        <w:rPr>
          <w:rFonts w:cstheme="minorHAnsi"/>
          <w:sz w:val="28"/>
          <w:szCs w:val="28"/>
        </w:rPr>
        <w:t>biannually</w:t>
      </w:r>
    </w:p>
    <w:p w14:paraId="06C14B28" w14:textId="11BFE9FB" w:rsidR="005B46AD" w:rsidRPr="00090221" w:rsidRDefault="00090221" w:rsidP="00090221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</w:t>
      </w:r>
      <w:r w:rsidR="005B46AD" w:rsidRPr="00090221">
        <w:rPr>
          <w:sz w:val="28"/>
          <w:szCs w:val="28"/>
        </w:rPr>
        <w:t xml:space="preserve">Date to be reviewed: </w:t>
      </w:r>
      <w:r w:rsidR="00970CD5">
        <w:rPr>
          <w:sz w:val="28"/>
          <w:szCs w:val="28"/>
        </w:rPr>
        <w:t>July 2025</w:t>
      </w:r>
    </w:p>
    <w:p w14:paraId="1E4D9A40" w14:textId="7B6C19F8" w:rsidR="00B278A4" w:rsidRDefault="00747726" w:rsidP="00B278A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</w:t>
      </w:r>
      <w:r w:rsidR="005B46AD">
        <w:rPr>
          <w:sz w:val="32"/>
          <w:szCs w:val="32"/>
        </w:rPr>
        <w:t xml:space="preserve">ll </w:t>
      </w:r>
      <w:r w:rsidR="00A7746C">
        <w:rPr>
          <w:sz w:val="32"/>
          <w:szCs w:val="32"/>
        </w:rPr>
        <w:t xml:space="preserve">Stewards must be briefed on how to </w:t>
      </w:r>
      <w:r w:rsidR="00DF1B50">
        <w:rPr>
          <w:sz w:val="32"/>
          <w:szCs w:val="32"/>
        </w:rPr>
        <w:t xml:space="preserve">evacuate the building in a safe and timely </w:t>
      </w:r>
      <w:proofErr w:type="gramStart"/>
      <w:r w:rsidR="00DF1B50">
        <w:rPr>
          <w:sz w:val="32"/>
          <w:szCs w:val="32"/>
        </w:rPr>
        <w:t>manner</w:t>
      </w:r>
      <w:proofErr w:type="gramEnd"/>
    </w:p>
    <w:p w14:paraId="07B2FB50" w14:textId="57419C7C" w:rsidR="001531AD" w:rsidRDefault="001531AD" w:rsidP="00B278A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All doors will remain unlocked during the event </w:t>
      </w:r>
      <w:r w:rsidR="00B92EF5">
        <w:rPr>
          <w:sz w:val="32"/>
          <w:szCs w:val="32"/>
        </w:rPr>
        <w:t>(South</w:t>
      </w:r>
      <w:r w:rsidR="0017545B">
        <w:rPr>
          <w:sz w:val="32"/>
          <w:szCs w:val="32"/>
        </w:rPr>
        <w:t>,</w:t>
      </w:r>
      <w:r w:rsidR="00B92EF5">
        <w:rPr>
          <w:sz w:val="32"/>
          <w:szCs w:val="32"/>
        </w:rPr>
        <w:t xml:space="preserve"> </w:t>
      </w:r>
      <w:r w:rsidR="0017545B">
        <w:rPr>
          <w:sz w:val="32"/>
          <w:szCs w:val="32"/>
        </w:rPr>
        <w:t>West,</w:t>
      </w:r>
      <w:r w:rsidR="00B92EF5">
        <w:rPr>
          <w:sz w:val="32"/>
          <w:szCs w:val="32"/>
        </w:rPr>
        <w:t xml:space="preserve"> and Chancel doors)</w:t>
      </w:r>
    </w:p>
    <w:p w14:paraId="470F90F7" w14:textId="7DB787DB" w:rsidR="00235CFF" w:rsidRDefault="00235CFF" w:rsidP="00B278A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Prior to the event the Stewards should ensure that the steps are removed from the font to facilitate exiting through the West door</w:t>
      </w:r>
    </w:p>
    <w:p w14:paraId="00CE9233" w14:textId="77777777" w:rsidR="00DF1B50" w:rsidRDefault="005B46AD" w:rsidP="00B278A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F1B50">
        <w:rPr>
          <w:sz w:val="32"/>
          <w:szCs w:val="32"/>
        </w:rPr>
        <w:t xml:space="preserve">The evacuation signal </w:t>
      </w:r>
      <w:r w:rsidR="00D919B7" w:rsidRPr="00DF1B50">
        <w:rPr>
          <w:sz w:val="32"/>
          <w:szCs w:val="32"/>
        </w:rPr>
        <w:t xml:space="preserve">will be the sounding of the ship’s bell near the Lady Chapel.  </w:t>
      </w:r>
    </w:p>
    <w:p w14:paraId="21F6123D" w14:textId="3F901184" w:rsidR="001531AD" w:rsidRDefault="001531AD" w:rsidP="00B278A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person acting as host (</w:t>
      </w:r>
      <w:r w:rsidR="00B92EF5">
        <w:rPr>
          <w:sz w:val="32"/>
          <w:szCs w:val="32"/>
        </w:rPr>
        <w:t>pre-event</w:t>
      </w:r>
      <w:r>
        <w:rPr>
          <w:sz w:val="32"/>
          <w:szCs w:val="32"/>
        </w:rPr>
        <w:t xml:space="preserve"> Health and </w:t>
      </w:r>
      <w:r w:rsidR="00B92EF5">
        <w:rPr>
          <w:sz w:val="32"/>
          <w:szCs w:val="32"/>
        </w:rPr>
        <w:t>S</w:t>
      </w:r>
      <w:r>
        <w:rPr>
          <w:sz w:val="32"/>
          <w:szCs w:val="32"/>
        </w:rPr>
        <w:t>afety talk giver) will call the emergency services if necessary</w:t>
      </w:r>
    </w:p>
    <w:p w14:paraId="19B77FB7" w14:textId="760B6117" w:rsidR="00BE0322" w:rsidRPr="00DF1B50" w:rsidRDefault="0017545B" w:rsidP="00B278A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</w:t>
      </w:r>
      <w:r w:rsidR="00BE0322" w:rsidRPr="00DF1B50">
        <w:rPr>
          <w:sz w:val="32"/>
          <w:szCs w:val="32"/>
        </w:rPr>
        <w:t xml:space="preserve">eave the building by the </w:t>
      </w:r>
      <w:r>
        <w:rPr>
          <w:sz w:val="32"/>
          <w:szCs w:val="32"/>
        </w:rPr>
        <w:t>West Door if on the North Aisle</w:t>
      </w:r>
      <w:r w:rsidR="00C5750B">
        <w:rPr>
          <w:sz w:val="32"/>
          <w:szCs w:val="32"/>
        </w:rPr>
        <w:t xml:space="preserve"> and South door from the South Aisle</w:t>
      </w:r>
      <w:r w:rsidR="004A206A">
        <w:rPr>
          <w:sz w:val="32"/>
          <w:szCs w:val="32"/>
        </w:rPr>
        <w:t xml:space="preserve">, </w:t>
      </w:r>
      <w:r w:rsidR="00C16246">
        <w:rPr>
          <w:sz w:val="32"/>
          <w:szCs w:val="32"/>
        </w:rPr>
        <w:t>performers</w:t>
      </w:r>
      <w:r w:rsidR="004A206A">
        <w:rPr>
          <w:sz w:val="32"/>
          <w:szCs w:val="32"/>
        </w:rPr>
        <w:t xml:space="preserve"> should exit via the Chancel door</w:t>
      </w:r>
      <w:r w:rsidR="001317DA">
        <w:rPr>
          <w:sz w:val="32"/>
          <w:szCs w:val="32"/>
        </w:rPr>
        <w:t xml:space="preserve">, </w:t>
      </w:r>
      <w:r w:rsidR="00BE0322" w:rsidRPr="00DF1B50">
        <w:rPr>
          <w:sz w:val="32"/>
          <w:szCs w:val="32"/>
        </w:rPr>
        <w:t xml:space="preserve">and </w:t>
      </w:r>
      <w:r w:rsidR="001317DA">
        <w:rPr>
          <w:sz w:val="32"/>
          <w:szCs w:val="32"/>
        </w:rPr>
        <w:t xml:space="preserve">all should </w:t>
      </w:r>
      <w:r w:rsidR="00BE0322" w:rsidRPr="00DF1B50">
        <w:rPr>
          <w:sz w:val="32"/>
          <w:szCs w:val="32"/>
        </w:rPr>
        <w:t xml:space="preserve">move to the assembly point which is </w:t>
      </w:r>
      <w:r w:rsidR="00C955F4">
        <w:rPr>
          <w:sz w:val="32"/>
          <w:szCs w:val="32"/>
        </w:rPr>
        <w:t>in</w:t>
      </w:r>
      <w:r w:rsidR="00BE0322" w:rsidRPr="00DF1B50">
        <w:rPr>
          <w:sz w:val="32"/>
          <w:szCs w:val="32"/>
        </w:rPr>
        <w:t xml:space="preserve"> </w:t>
      </w:r>
      <w:r w:rsidR="00C955F4">
        <w:rPr>
          <w:b/>
          <w:bCs/>
          <w:sz w:val="32"/>
          <w:szCs w:val="32"/>
        </w:rPr>
        <w:t>Washbridge</w:t>
      </w:r>
      <w:r w:rsidR="007C781B">
        <w:rPr>
          <w:b/>
          <w:bCs/>
          <w:sz w:val="32"/>
          <w:szCs w:val="32"/>
        </w:rPr>
        <w:t xml:space="preserve"> </w:t>
      </w:r>
      <w:r w:rsidR="007C781B">
        <w:rPr>
          <w:sz w:val="32"/>
          <w:szCs w:val="32"/>
        </w:rPr>
        <w:t>providing these are safe exit routes.</w:t>
      </w:r>
    </w:p>
    <w:p w14:paraId="7A7A04AD" w14:textId="706BBA17" w:rsidR="00BE0322" w:rsidRDefault="00BE0322" w:rsidP="00B278A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Do not </w:t>
      </w:r>
      <w:r w:rsidR="00877459">
        <w:rPr>
          <w:sz w:val="32"/>
          <w:szCs w:val="32"/>
        </w:rPr>
        <w:t xml:space="preserve">panic. Do not </w:t>
      </w:r>
      <w:r>
        <w:rPr>
          <w:sz w:val="32"/>
          <w:szCs w:val="32"/>
        </w:rPr>
        <w:t>collect any personal belongings</w:t>
      </w:r>
      <w:r w:rsidR="0013704A">
        <w:rPr>
          <w:sz w:val="32"/>
          <w:szCs w:val="32"/>
        </w:rPr>
        <w:t xml:space="preserve"> and follow the instructions of the </w:t>
      </w:r>
      <w:r w:rsidR="00674D87">
        <w:rPr>
          <w:sz w:val="32"/>
          <w:szCs w:val="32"/>
        </w:rPr>
        <w:t>Stewards</w:t>
      </w:r>
      <w:r w:rsidR="0013704A">
        <w:rPr>
          <w:sz w:val="32"/>
          <w:szCs w:val="32"/>
        </w:rPr>
        <w:t xml:space="preserve"> and </w:t>
      </w:r>
      <w:r w:rsidR="00526307">
        <w:rPr>
          <w:sz w:val="32"/>
          <w:szCs w:val="32"/>
        </w:rPr>
        <w:t>members</w:t>
      </w:r>
      <w:r w:rsidR="0013704A">
        <w:rPr>
          <w:sz w:val="32"/>
          <w:szCs w:val="32"/>
        </w:rPr>
        <w:t xml:space="preserve"> of the Clergy (if present)</w:t>
      </w:r>
    </w:p>
    <w:p w14:paraId="6DF6F487" w14:textId="322C8FD5" w:rsidR="00320F42" w:rsidRDefault="00B54558" w:rsidP="00B278A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Stewards should sweep the building as it is evacuated to ensure all people are out.</w:t>
      </w:r>
    </w:p>
    <w:p w14:paraId="6051FF7A" w14:textId="77777777" w:rsidR="009D0D39" w:rsidRPr="009D0D39" w:rsidRDefault="009D0D39" w:rsidP="009D0D39">
      <w:pPr>
        <w:ind w:left="360"/>
        <w:rPr>
          <w:sz w:val="32"/>
          <w:szCs w:val="32"/>
        </w:rPr>
      </w:pPr>
    </w:p>
    <w:sectPr w:rsidR="009D0D39" w:rsidRPr="009D0D39" w:rsidSect="00B278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DF6"/>
    <w:multiLevelType w:val="hybridMultilevel"/>
    <w:tmpl w:val="14EAD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1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A4"/>
    <w:rsid w:val="00077D91"/>
    <w:rsid w:val="0008293D"/>
    <w:rsid w:val="000852B1"/>
    <w:rsid w:val="00090221"/>
    <w:rsid w:val="00091E52"/>
    <w:rsid w:val="001317DA"/>
    <w:rsid w:val="00132848"/>
    <w:rsid w:val="0013704A"/>
    <w:rsid w:val="001531AD"/>
    <w:rsid w:val="00175376"/>
    <w:rsid w:val="0017545B"/>
    <w:rsid w:val="00235CFF"/>
    <w:rsid w:val="00261750"/>
    <w:rsid w:val="002976D3"/>
    <w:rsid w:val="003060F3"/>
    <w:rsid w:val="003159C0"/>
    <w:rsid w:val="00320F42"/>
    <w:rsid w:val="0040142A"/>
    <w:rsid w:val="004A206A"/>
    <w:rsid w:val="005038B3"/>
    <w:rsid w:val="00526307"/>
    <w:rsid w:val="00553DF2"/>
    <w:rsid w:val="005A0359"/>
    <w:rsid w:val="005B46AD"/>
    <w:rsid w:val="005D40B5"/>
    <w:rsid w:val="00674D87"/>
    <w:rsid w:val="006A1027"/>
    <w:rsid w:val="006F7111"/>
    <w:rsid w:val="00747726"/>
    <w:rsid w:val="00797BC3"/>
    <w:rsid w:val="007A0A34"/>
    <w:rsid w:val="007C781B"/>
    <w:rsid w:val="007D0CAF"/>
    <w:rsid w:val="008656FE"/>
    <w:rsid w:val="00877459"/>
    <w:rsid w:val="00970CD5"/>
    <w:rsid w:val="009D0D39"/>
    <w:rsid w:val="00A7746C"/>
    <w:rsid w:val="00AC3A6E"/>
    <w:rsid w:val="00AD303D"/>
    <w:rsid w:val="00B0248C"/>
    <w:rsid w:val="00B278A4"/>
    <w:rsid w:val="00B54558"/>
    <w:rsid w:val="00B92EF5"/>
    <w:rsid w:val="00BA6A78"/>
    <w:rsid w:val="00BE0322"/>
    <w:rsid w:val="00C16246"/>
    <w:rsid w:val="00C22A29"/>
    <w:rsid w:val="00C5750B"/>
    <w:rsid w:val="00C955F4"/>
    <w:rsid w:val="00D5715A"/>
    <w:rsid w:val="00D86E5D"/>
    <w:rsid w:val="00D919B7"/>
    <w:rsid w:val="00DF1B50"/>
    <w:rsid w:val="00E934E2"/>
    <w:rsid w:val="00EB42FB"/>
    <w:rsid w:val="00F541DA"/>
    <w:rsid w:val="00FB0693"/>
    <w:rsid w:val="00FD1316"/>
    <w:rsid w:val="00FE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20159"/>
  <w15:chartTrackingRefBased/>
  <w15:docId w15:val="{5C9D147C-B0EB-4D80-9145-51E27216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Hodson</dc:creator>
  <cp:keywords/>
  <dc:description/>
  <cp:lastModifiedBy>Paul Cubitt</cp:lastModifiedBy>
  <cp:revision>2</cp:revision>
  <cp:lastPrinted>2023-07-20T16:33:00Z</cp:lastPrinted>
  <dcterms:created xsi:type="dcterms:W3CDTF">2023-07-21T16:31:00Z</dcterms:created>
  <dcterms:modified xsi:type="dcterms:W3CDTF">2023-07-21T16:31:00Z</dcterms:modified>
</cp:coreProperties>
</file>